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E2" w:rsidRPr="000264BA" w:rsidRDefault="008269A4" w:rsidP="008D67E2">
      <w:pPr>
        <w:rPr>
          <w:lang w:val="kk-KZ"/>
        </w:rPr>
      </w:pP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8D67E2" w:rsidRDefault="008D67E2" w:rsidP="008D67E2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БЕКІТІЛДІ</w:t>
      </w:r>
    </w:p>
    <w:p w:rsidR="008D67E2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Философия және саясаттану факультеті </w:t>
      </w:r>
    </w:p>
    <w:p w:rsidR="008D67E2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Ғылыми Кеңесінің мәжілісінде</w:t>
      </w:r>
    </w:p>
    <w:p w:rsidR="008D67E2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Хаттама №                     , 201</w:t>
      </w:r>
      <w:r w:rsidRPr="00084BDB">
        <w:rPr>
          <w:rFonts w:ascii="Times New Roman" w:hAnsi="Times New Roman"/>
          <w:bCs/>
          <w:sz w:val="20"/>
          <w:szCs w:val="20"/>
        </w:rPr>
        <w:t>4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ж.</w:t>
      </w:r>
    </w:p>
    <w:p w:rsidR="008D67E2" w:rsidRPr="0024781D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Ф</w:t>
      </w:r>
      <w:proofErr w:type="spellStart"/>
      <w:r w:rsidRPr="0024781D">
        <w:rPr>
          <w:rFonts w:ascii="Times New Roman" w:hAnsi="Times New Roman"/>
          <w:b/>
          <w:bCs/>
          <w:sz w:val="20"/>
          <w:szCs w:val="20"/>
        </w:rPr>
        <w:t>акультет</w:t>
      </w:r>
      <w:proofErr w:type="spellEnd"/>
      <w:r w:rsidRPr="0024781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4781D">
        <w:rPr>
          <w:rFonts w:ascii="Times New Roman" w:hAnsi="Times New Roman"/>
          <w:b/>
          <w:bCs/>
          <w:sz w:val="20"/>
          <w:szCs w:val="20"/>
          <w:lang w:val="kk-KZ"/>
        </w:rPr>
        <w:t>деканы</w:t>
      </w:r>
      <w:r w:rsidRPr="0024781D">
        <w:rPr>
          <w:rFonts w:ascii="Times New Roman" w:hAnsi="Times New Roman"/>
          <w:b/>
          <w:bCs/>
          <w:sz w:val="20"/>
          <w:szCs w:val="20"/>
        </w:rPr>
        <w:t xml:space="preserve">                  </w:t>
      </w:r>
    </w:p>
    <w:p w:rsidR="008D67E2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Филос.ғыл.док., профессор </w:t>
      </w:r>
      <w:r w:rsidRPr="0024781D">
        <w:rPr>
          <w:rFonts w:ascii="Times New Roman" w:hAnsi="Times New Roman"/>
          <w:bCs/>
          <w:sz w:val="20"/>
          <w:szCs w:val="20"/>
          <w:lang w:val="kk-KZ"/>
        </w:rPr>
        <w:t xml:space="preserve"> Масалимова А.Р.</w:t>
      </w:r>
    </w:p>
    <w:p w:rsidR="008D67E2" w:rsidRPr="00817C7B" w:rsidRDefault="008D67E2" w:rsidP="008D67E2">
      <w:pPr>
        <w:spacing w:after="0" w:line="240" w:lineRule="auto"/>
        <w:ind w:firstLine="34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817C7B">
        <w:rPr>
          <w:rFonts w:ascii="Times New Roman" w:hAnsi="Times New Roman"/>
          <w:bCs/>
          <w:sz w:val="20"/>
          <w:szCs w:val="20"/>
          <w:lang w:val="kk-KZ"/>
        </w:rPr>
        <w:t>_______________________________________</w:t>
      </w:r>
    </w:p>
    <w:p w:rsidR="008D67E2" w:rsidRDefault="008D67E2" w:rsidP="008D67E2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D67E2" w:rsidRDefault="008D67E2" w:rsidP="008D67E2">
      <w:p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D67E2" w:rsidRDefault="008D67E2" w:rsidP="008D67E2">
      <w:pPr>
        <w:spacing w:after="0" w:line="240" w:lineRule="auto"/>
        <w:ind w:firstLine="340"/>
        <w:rPr>
          <w:rFonts w:ascii="Times New Roman" w:hAnsi="Times New Roman"/>
          <w:b/>
          <w:smallCaps/>
          <w:sz w:val="20"/>
          <w:szCs w:val="20"/>
          <w:lang w:val="kk-KZ"/>
        </w:rPr>
      </w:pPr>
    </w:p>
    <w:p w:rsidR="008D67E2" w:rsidRPr="004D6D14" w:rsidRDefault="008D67E2" w:rsidP="008D67E2">
      <w:pPr>
        <w:spacing w:after="0" w:line="240" w:lineRule="auto"/>
        <w:jc w:val="center"/>
        <w:rPr>
          <w:sz w:val="24"/>
          <w:szCs w:val="24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>
        <w:rPr>
          <w:rStyle w:val="20"/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«Ғылым мен білімді компьютерлендіру технологиялары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165CB0"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</w:p>
    <w:p w:rsidR="008D67E2" w:rsidRPr="000A09E6" w:rsidRDefault="008D67E2" w:rsidP="008D67E2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бойынша емтихан сұрақтары </w:t>
      </w:r>
    </w:p>
    <w:p w:rsidR="00FA66E9" w:rsidRPr="008D67E2" w:rsidRDefault="008D67E2" w:rsidP="008D67E2">
      <w:pPr>
        <w:spacing w:after="0" w:line="240" w:lineRule="auto"/>
        <w:ind w:firstLine="34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2 курс, күндізгі, </w:t>
      </w:r>
      <w:r w:rsidRPr="00311C9D">
        <w:rPr>
          <w:rFonts w:ascii="Times New Roman" w:hAnsi="Times New Roman" w:cs="Times New Roman"/>
          <w:sz w:val="24"/>
          <w:szCs w:val="24"/>
          <w:lang w:val="kk-KZ"/>
        </w:rPr>
        <w:t xml:space="preserve">6D020100 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(</w:t>
      </w:r>
      <w:r>
        <w:rPr>
          <w:rFonts w:ascii="Times New Roman" w:hAnsi="Times New Roman"/>
          <w:sz w:val="20"/>
          <w:szCs w:val="20"/>
          <w:lang w:val="kk-KZ"/>
        </w:rPr>
        <w:t>қ/б</w:t>
      </w:r>
      <w:r w:rsidRPr="0024781D">
        <w:rPr>
          <w:rFonts w:ascii="Times New Roman" w:hAnsi="Times New Roman"/>
          <w:sz w:val="20"/>
          <w:szCs w:val="20"/>
          <w:lang w:val="kk-KZ"/>
        </w:rPr>
        <w:t>),</w:t>
      </w:r>
      <w:r>
        <w:rPr>
          <w:rFonts w:ascii="Times New Roman" w:hAnsi="Times New Roman"/>
          <w:sz w:val="20"/>
          <w:szCs w:val="20"/>
          <w:lang w:val="kk-KZ"/>
        </w:rPr>
        <w:t xml:space="preserve"> күзгі</w:t>
      </w:r>
      <w:r w:rsidRPr="0024781D">
        <w:rPr>
          <w:rFonts w:ascii="Times New Roman" w:hAnsi="Times New Roman"/>
          <w:sz w:val="20"/>
          <w:szCs w:val="20"/>
          <w:lang w:val="kk-KZ"/>
        </w:rPr>
        <w:t xml:space="preserve"> семестр</w:t>
      </w:r>
      <w:r>
        <w:rPr>
          <w:rFonts w:ascii="Times New Roman" w:hAnsi="Times New Roman"/>
          <w:sz w:val="20"/>
          <w:szCs w:val="20"/>
          <w:lang w:val="kk-KZ"/>
        </w:rPr>
        <w:t>, 3 кредит</w:t>
      </w:r>
    </w:p>
    <w:p w:rsidR="00FA66E9" w:rsidRPr="0000462A" w:rsidRDefault="00FA66E9" w:rsidP="00FA66E9">
      <w:pPr>
        <w:jc w:val="center"/>
        <w:rPr>
          <w:sz w:val="23"/>
          <w:szCs w:val="23"/>
          <w:lang w:val="kk-KZ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1"/>
        <w:gridCol w:w="8344"/>
        <w:gridCol w:w="600"/>
      </w:tblGrid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jc w:val="center"/>
              <w:rPr>
                <w:b/>
                <w:bCs/>
                <w:sz w:val="23"/>
                <w:szCs w:val="23"/>
              </w:rPr>
            </w:pPr>
            <w:r w:rsidRPr="0000462A">
              <w:rPr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8D67E2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</w:t>
            </w:r>
          </w:p>
          <w:p w:rsidR="00FA66E9" w:rsidRPr="008D67E2" w:rsidRDefault="00FA66E9" w:rsidP="006F0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Ақпараттар және ақпараттық қоғам туралы түсіндірмелерді талдап беріңіз.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Беллдің ақпараттық қоғам туралы ілімін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 өмір мен тұрмыс саласындағы компьютерлендіру бағыттарын сипаттаңыз.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ХХІ ғасыр компьютерлендіру ғысыры екендігін сипаттаңыз.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Ақпараттық мәдениет туралы түсініктемелерді талдап беріңіз.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мәдениетті қалыптастырудың өзекті тұстарын көрсетіңіз.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6"/>
              <w:spacing w:after="0"/>
              <w:ind w:left="0"/>
              <w:jc w:val="both"/>
              <w:rPr>
                <w:lang w:val="kk-KZ"/>
              </w:rPr>
            </w:pPr>
            <w:r w:rsidRPr="008D67E2">
              <w:rPr>
                <w:lang w:val="kk-KZ"/>
              </w:rPr>
              <w:t>Ғылыми ақпараттық мәдениет және оны қалыптастырудың жолдарын түсіндіріңіз.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6"/>
              <w:spacing w:after="0"/>
              <w:ind w:left="0"/>
              <w:jc w:val="both"/>
              <w:rPr>
                <w:lang w:val="kk-KZ"/>
              </w:rPr>
            </w:pPr>
            <w:r w:rsidRPr="008D67E2">
              <w:rPr>
                <w:shd w:val="clear" w:color="auto" w:fill="FFFFFF"/>
                <w:lang w:val="kk-KZ" w:eastAsia="en-US"/>
              </w:rPr>
              <w:t>Ғылымды компьютерлендіру және оның перспективаларына шолу жасаңыз.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Қазіргі кездегі ғылыми индустрия: ақпараттандыру мен математикаландыру бағыттарын түсіндіріңіз.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>Ғылыми ақпараттардың электронды нұсқалары: кітапхана, сөздік т.б. сипаттап беріңіз.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 компьютерлендірудің технологияларын сипаттап беріңіз. </w:t>
            </w:r>
            <w:r w:rsidRPr="008D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Ғылымдағы компьютерлік модельдеу технологиясының бағыттарын көрсетіңіз.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және компютерлік модельдеу жолдарын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Модельдеу үлгілері және математикалық модельдерді сипаттаңыз.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  <w:t xml:space="preserve">Футурология ілімінің негізгі зерттеу бағыттарын көрсетіңіз.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Футурологияның компьютерлік модельдеуге бейімділігін дәйектеңіз.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Болашақтың модельдерін  құрудың үлгілерін табыңыз.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Философиялық идеялардың модельдеу арқылы алынуына мысалдар келтіріңіз.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19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Экстраполяция мен тарихи аналогия тәсілдерінің модельденуін көрсетіңіз.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Болашақты сценарийге салу мен эксперттік баға</w:t>
            </w: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лаудың жолдарын көрсетіңіз.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беруде ақпараттық технологияларды қолданудың негізгі ерекшеліктерін көрсетіңіз.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беруді ақпараттандырудың құралдарын, үдерісн, кезеңдерін түсіндіріп беріңіз.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 оқу орындарында оқушылардың компьютерлік сауаттылығын  қалыптастыру  жолдарын сипаттаңыз.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технологиялардың білім берудегі рөлі мен маңызын көрсетіңіз.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технологияларды білім беруде қолданудың жолдарын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білім беруді дамытудың мемлекеттік бағдарламасындағы ақпараттандыру туралы ұстанымдарды талдап беріңіз.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lastRenderedPageBreak/>
              <w:t>27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оқу орындарындағы білім берудегі компьютерлендірудің өзектілігін көрсетіңіз.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ЖОО орындарындағы компьютерлендіру технологияларын зерттеуші-мамандардың пікірлерін сараптаңыз.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29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орындарындағы білім беруді компьютерлендірудің мақсат мен міндеттерін сипаттаңыз.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Өркениетті елдердегі және Қазасқтандағы білім беруді компьютерлендіруді салыстырыңыз.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модельдер: сөздік сипаттау, схемалар, сызбалар, картиналар, суреттер, ғылыми формулалар, бағдарламалар т.б. түсіндіріңіз.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FB2 электронды мәтінге көшіруді түсіндіріңіз.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TXT форматын түсіндіріп беріңіз.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PDF форматтарының ғылыми мәтіндегі көріністерін тап.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HTML үлгісінің ғылым мен білімдегі көріністертін дәйектеңіз.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DjVu, форматын сипаттап түсіндіріп беріңіз.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DOC, CHM, WOLF мәнерлерінің ғылым мен білім берудегі артықшылықтарын көрсетіңіз.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Модельдеу субьектісі мен обьектісі туралы түсіндіріңіз.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39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курсындағы ақпараттық модельдердің құрастырылуын түсіндіріңіз.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Болон процесі және оның нормативтік құжаттарын талдап беріңіз.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lastRenderedPageBreak/>
              <w:t>41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Кредиттік жүйенің тиімділігі және ондағы компьютерлендіру бағдарын сипаттаңыз.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Жоғары оқу орны білім беру үдерісінде студенттердің ақпараттық мәдениетін қалыптастырудың 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теориялық негіздерін айқындаңыз.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FA66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Студенттердің ақпараттық мәдениетін қалыптастырудың 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педагогикалық шарттарын анықтау және құрылымдық моделін жасау бағытын құрыңыз.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Студенттердің ақпараттық мәдениетін қалыптастырудың 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әдістемелік жүйесін жасау үлгілерін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Ақпараттық мәдениетін қалыптастырудың 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 xml:space="preserve">тәжірибелік-эксперимент арқылы тиімділігін тексеру жолдарын түсіндіріңіз.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А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қпараттық мәдениетін қалыптастырудың </w:t>
            </w:r>
            <w:r w:rsidRPr="008D67E2"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  <w:t>ғылыми-әдістемелік ұсыныстарын практикаға ендіру жолдарын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Қазақстандық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ғалымдардың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болашақ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маманның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болжамдық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моделін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құру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әдіснамасын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сипаттаңыз</w:t>
            </w:r>
            <w:proofErr w:type="spellEnd"/>
            <w:r w:rsidRPr="008D67E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Кредиттік оқыту жүйесіндегі компьютерді пайдалану мәселелері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49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Кредиттік оқыту жүйесіндегі компьютерлік сауаттылықты арттыру бағдары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Республиканың ЖОО-да кредиттік оқыту жүйесін енгізуді апробациялауда алынған нәтижелерді көрсетіңіз.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51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Жаңа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ақпараттық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технологияларды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пайдаланудағы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интерактивті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іс-әрекет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тәсілдерін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көрсетіңіз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52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Жаңа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компьютерлік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құралдардың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білім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берудегі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қызметтерін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талап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беріңіз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53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Динамикалық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көрнекі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образдық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модельдерді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пайдалану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ерекшеліктерін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сипаттаңыз</w:t>
            </w:r>
            <w:proofErr w:type="spellEnd"/>
            <w:r w:rsidRPr="008D6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54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Электрондық және  мультимедиялық  үлгілердің білім берудегі жағдайын сипаттаңыз.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lastRenderedPageBreak/>
              <w:t>55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Әртүрлі тасымалдағыштардағы оқу материалдарының видеоүлгілерін көрсетіп беріңіз.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56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үдерісінде компьютерлік технология мен техниканы қолданудың психологиялық мәселелерін түсіндіріңіз.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57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Студенттер қамтасыз етілуі тиіс ақпараттар түзілімін көрсетіңіз. 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58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 технологиясы және электрондық оқыту жүйесінің ерекшеліктерін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59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Оқытушының ақпараттық мәдениетінің қалыптасу деңгейі қандай болуы тиіс екендігін дәйектеңіз.  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6E9" w:rsidRPr="008D67E2" w:rsidTr="006F00CC">
        <w:trPr>
          <w:tblCellSpacing w:w="0" w:type="dxa"/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00462A" w:rsidRDefault="00FA66E9" w:rsidP="006F00CC">
            <w:pPr>
              <w:rPr>
                <w:sz w:val="23"/>
                <w:szCs w:val="23"/>
              </w:rPr>
            </w:pPr>
            <w:r w:rsidRPr="0000462A">
              <w:rPr>
                <w:sz w:val="23"/>
                <w:szCs w:val="23"/>
              </w:rPr>
              <w:t>60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8D67E2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Алыс қашықтықтан оқытудың әдістемелік материалдарын көрсетіңіз.</w:t>
            </w:r>
          </w:p>
          <w:p w:rsidR="00FA66E9" w:rsidRPr="008D67E2" w:rsidRDefault="00FA66E9" w:rsidP="006F00C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E9" w:rsidRPr="008D67E2" w:rsidRDefault="00FA66E9" w:rsidP="006F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66E9" w:rsidRPr="0000462A" w:rsidRDefault="00FA66E9" w:rsidP="00FA66E9">
      <w:pPr>
        <w:rPr>
          <w:sz w:val="23"/>
          <w:szCs w:val="23"/>
          <w:lang w:val="kk-KZ"/>
        </w:rPr>
      </w:pPr>
    </w:p>
    <w:p w:rsidR="008269A4" w:rsidRPr="00936809" w:rsidRDefault="008269A4" w:rsidP="0093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8269A4" w:rsidRPr="00936809" w:rsidRDefault="008269A4" w:rsidP="0093680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t xml:space="preserve">Факультеттің әдістемелік кеңесінің төрағасы </w:t>
      </w: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softHyphen/>
        <w:t>____________________________________________М.П. Кабакова</w:t>
      </w: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t>Кафедра меңгерушісі      ____________________________________________Г.Ж. Нурышева</w:t>
      </w: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t>Оқытушы    ____________________________________________...</w:t>
      </w: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t xml:space="preserve">Эксперт </w:t>
      </w:r>
      <w:r w:rsidRPr="00936809">
        <w:rPr>
          <w:rFonts w:ascii="Times New Roman" w:hAnsi="Times New Roman" w:cs="Times New Roman"/>
          <w:b/>
          <w:sz w:val="23"/>
          <w:szCs w:val="23"/>
        </w:rPr>
        <w:t>_________________</w:t>
      </w:r>
    </w:p>
    <w:p w:rsidR="008D67E2" w:rsidRPr="00936809" w:rsidRDefault="008D67E2" w:rsidP="0093680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jc w:val="right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:rsidR="008D67E2" w:rsidRPr="00936809" w:rsidRDefault="008D67E2" w:rsidP="009368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936809">
        <w:rPr>
          <w:rFonts w:ascii="Times New Roman" w:hAnsi="Times New Roman" w:cs="Times New Roman"/>
          <w:b/>
          <w:sz w:val="23"/>
          <w:szCs w:val="23"/>
          <w:lang w:val="kk-KZ"/>
        </w:rPr>
        <w:tab/>
        <w:t>Білім алушының жауап беруінің торлықтығына байланысты емтихан жұмысы 100 балдық есеп бойынша жүргізіледі</w:t>
      </w:r>
      <w:r w:rsidRPr="00936809">
        <w:rPr>
          <w:rFonts w:ascii="Times New Roman" w:hAnsi="Times New Roman" w:cs="Times New Roman"/>
          <w:sz w:val="23"/>
          <w:szCs w:val="23"/>
          <w:lang w:val="kk-KZ"/>
        </w:rPr>
        <w:t>:</w:t>
      </w:r>
    </w:p>
    <w:p w:rsidR="008D67E2" w:rsidRPr="00936809" w:rsidRDefault="008D67E2" w:rsidP="0093680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410"/>
        <w:gridCol w:w="2409"/>
        <w:gridCol w:w="2092"/>
      </w:tblGrid>
      <w:tr w:rsidR="008D67E2" w:rsidRPr="00936809" w:rsidTr="006F00CC">
        <w:tc>
          <w:tcPr>
            <w:tcW w:w="266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Шкала, балл</w:t>
            </w:r>
          </w:p>
        </w:tc>
        <w:tc>
          <w:tcPr>
            <w:tcW w:w="241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Баға</w:t>
            </w:r>
          </w:p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1-сұрақ</w:t>
            </w:r>
          </w:p>
        </w:tc>
        <w:tc>
          <w:tcPr>
            <w:tcW w:w="2409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Баға</w:t>
            </w:r>
          </w:p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1-сұрақ</w:t>
            </w:r>
          </w:p>
        </w:tc>
        <w:tc>
          <w:tcPr>
            <w:tcW w:w="2092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Баға</w:t>
            </w:r>
          </w:p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1-сұрақ</w:t>
            </w:r>
          </w:p>
        </w:tc>
      </w:tr>
      <w:tr w:rsidR="008D67E2" w:rsidRPr="00936809" w:rsidTr="006F00CC">
        <w:tc>
          <w:tcPr>
            <w:tcW w:w="266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90-100 өте жақсы</w:t>
            </w:r>
          </w:p>
        </w:tc>
        <w:tc>
          <w:tcPr>
            <w:tcW w:w="241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30-27</w:t>
            </w:r>
          </w:p>
        </w:tc>
        <w:tc>
          <w:tcPr>
            <w:tcW w:w="2409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35-32</w:t>
            </w:r>
          </w:p>
        </w:tc>
        <w:tc>
          <w:tcPr>
            <w:tcW w:w="2092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35-32</w:t>
            </w:r>
          </w:p>
        </w:tc>
      </w:tr>
      <w:tr w:rsidR="008D67E2" w:rsidRPr="00936809" w:rsidTr="006F00CC">
        <w:tc>
          <w:tcPr>
            <w:tcW w:w="266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75-89 жақсы</w:t>
            </w:r>
          </w:p>
        </w:tc>
        <w:tc>
          <w:tcPr>
            <w:tcW w:w="241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26-23</w:t>
            </w:r>
          </w:p>
        </w:tc>
        <w:tc>
          <w:tcPr>
            <w:tcW w:w="2409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31-26</w:t>
            </w:r>
          </w:p>
        </w:tc>
        <w:tc>
          <w:tcPr>
            <w:tcW w:w="2092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31-26</w:t>
            </w:r>
          </w:p>
        </w:tc>
      </w:tr>
      <w:tr w:rsidR="008D67E2" w:rsidRPr="00936809" w:rsidTr="006F00CC">
        <w:tc>
          <w:tcPr>
            <w:tcW w:w="266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50-74 қанағаттанарлық</w:t>
            </w:r>
          </w:p>
        </w:tc>
        <w:tc>
          <w:tcPr>
            <w:tcW w:w="241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22-15</w:t>
            </w:r>
          </w:p>
        </w:tc>
        <w:tc>
          <w:tcPr>
            <w:tcW w:w="2409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25-18</w:t>
            </w:r>
          </w:p>
        </w:tc>
        <w:tc>
          <w:tcPr>
            <w:tcW w:w="2092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25-18</w:t>
            </w:r>
          </w:p>
        </w:tc>
      </w:tr>
      <w:tr w:rsidR="008D67E2" w:rsidRPr="00936809" w:rsidTr="006F00CC">
        <w:tc>
          <w:tcPr>
            <w:tcW w:w="266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0-49 қанағаттанғысыз</w:t>
            </w:r>
          </w:p>
        </w:tc>
        <w:tc>
          <w:tcPr>
            <w:tcW w:w="2410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14-0</w:t>
            </w:r>
          </w:p>
        </w:tc>
        <w:tc>
          <w:tcPr>
            <w:tcW w:w="2409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17-0</w:t>
            </w:r>
          </w:p>
        </w:tc>
        <w:tc>
          <w:tcPr>
            <w:tcW w:w="2092" w:type="dxa"/>
          </w:tcPr>
          <w:p w:rsidR="008D67E2" w:rsidRPr="00936809" w:rsidRDefault="008D67E2" w:rsidP="0093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936809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17-0</w:t>
            </w:r>
          </w:p>
        </w:tc>
      </w:tr>
    </w:tbl>
    <w:p w:rsidR="001D55E5" w:rsidRPr="008269A4" w:rsidRDefault="001D55E5">
      <w:pPr>
        <w:rPr>
          <w:lang w:val="kk-KZ"/>
        </w:rPr>
      </w:pPr>
    </w:p>
    <w:sectPr w:rsidR="001D55E5" w:rsidRPr="008269A4" w:rsidSect="0001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269A4"/>
    <w:rsid w:val="001D55E5"/>
    <w:rsid w:val="004D6D14"/>
    <w:rsid w:val="008269A4"/>
    <w:rsid w:val="008D67E2"/>
    <w:rsid w:val="00936809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9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9A4"/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26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Обычный (веб) Знак"/>
    <w:link w:val="a4"/>
    <w:locked/>
    <w:rsid w:val="008269A4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8269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26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rsid w:val="008269A4"/>
    <w:pPr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269A4"/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269A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269A4"/>
  </w:style>
  <w:style w:type="table" w:styleId="aa">
    <w:name w:val="Table Grid"/>
    <w:basedOn w:val="a1"/>
    <w:uiPriority w:val="59"/>
    <w:rsid w:val="008269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2014-11-16T04:07:00Z</dcterms:created>
  <dcterms:modified xsi:type="dcterms:W3CDTF">2014-11-16T05:34:00Z</dcterms:modified>
</cp:coreProperties>
</file>